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0EF3092B">
      <w:pPr>
        <w:ind w:right="-286" w:rightChars="-136"/>
        <w:jc w:val="center"/>
        <w:rPr>
          <w:rFonts w:hint="eastAsia" w:ascii="宋体" w:hAnsi="宋体" w:eastAsia="宋体" w:cs="Times New Roman"/>
          <w:b/>
          <w:spacing w:val="-2"/>
          <w:sz w:val="44"/>
          <w:szCs w:val="44"/>
          <w:lang w:val="en-US" w:eastAsia="zh-CN"/>
        </w:rPr>
      </w:pPr>
      <w:r>
        <w:rPr>
          <w:rFonts w:hint="eastAsia" w:ascii="宋体" w:hAnsi="宋体" w:eastAsia="宋体" w:cs="Times New Roman"/>
          <w:b/>
          <w:spacing w:val="-2"/>
          <w:sz w:val="44"/>
          <w:szCs w:val="44"/>
          <w:lang w:val="en-US" w:eastAsia="zh-CN"/>
        </w:rPr>
        <w:t>青岛诚光城市照明工程有限公司</w:t>
      </w:r>
    </w:p>
    <w:p w14:paraId="1420C15E">
      <w:pPr>
        <w:ind w:right="-286" w:rightChars="-136"/>
        <w:jc w:val="center"/>
        <w:rPr>
          <w:rFonts w:hint="eastAsia" w:ascii="宋体" w:hAnsi="宋体" w:eastAsia="宋体" w:cs="Times New Roman"/>
          <w:b/>
          <w:spacing w:val="-2"/>
          <w:sz w:val="44"/>
          <w:szCs w:val="44"/>
          <w:lang w:val="en-US" w:eastAsia="zh-CN"/>
        </w:rPr>
      </w:pPr>
      <w:r>
        <w:rPr>
          <w:rFonts w:hint="eastAsia" w:ascii="宋体" w:hAnsi="宋体" w:eastAsia="宋体" w:cs="Times New Roman"/>
          <w:b/>
          <w:spacing w:val="-2"/>
          <w:sz w:val="44"/>
          <w:szCs w:val="44"/>
          <w:lang w:val="en-US" w:eastAsia="zh-CN"/>
        </w:rPr>
        <w:t>山东路-鞍山路东北象限连接匝道及地下停车场路灯回迁材料（灯杆灯具）采购项目</w:t>
      </w:r>
    </w:p>
    <w:p w14:paraId="1C0AA041">
      <w:pPr>
        <w:jc w:val="center"/>
        <w:rPr>
          <w:rFonts w:ascii="黑体" w:hAnsi="宋体" w:eastAsia="黑体"/>
          <w:bCs/>
          <w:sz w:val="24"/>
        </w:rPr>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lang w:eastAsia="zh-CN"/>
        </w:rPr>
        <w:t>青岛诚光城市照明工程有限公司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七</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0A9D497">
      <w:pPr>
        <w:spacing w:before="100" w:beforeAutospacing="1" w:after="100" w:afterAutospacing="1" w:line="440" w:lineRule="exact"/>
        <w:jc w:val="both"/>
        <w:rPr>
          <w:rFonts w:hint="eastAsia" w:ascii="宋体" w:hAnsi="宋体"/>
          <w:b/>
          <w:spacing w:val="-2"/>
          <w:sz w:val="36"/>
          <w:szCs w:val="36"/>
        </w:rPr>
      </w:pPr>
    </w:p>
    <w:p w14:paraId="3838FA35">
      <w:pPr>
        <w:spacing w:before="100" w:beforeAutospacing="1" w:after="100" w:afterAutospacing="1" w:line="440" w:lineRule="exact"/>
        <w:jc w:val="both"/>
        <w:rPr>
          <w:rFonts w:hint="eastAsia" w:ascii="宋体" w:hAnsi="宋体"/>
          <w:b/>
          <w:spacing w:val="-2"/>
          <w:sz w:val="36"/>
          <w:szCs w:val="36"/>
        </w:rPr>
      </w:pPr>
    </w:p>
    <w:p w14:paraId="3E7F1EB6">
      <w:pPr>
        <w:spacing w:before="100" w:beforeAutospacing="1" w:after="100" w:afterAutospacing="1" w:line="440" w:lineRule="exact"/>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青岛诚光城市照明工程有限公司山东路-鞍山路东北象限连接匝道及地下停车场路灯回迁材料（灯杆灯具）采购项目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9"/>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3F3F04AA">
            <w:pPr>
              <w:spacing w:before="100" w:beforeAutospacing="1" w:after="100" w:afterAutospacing="1" w:line="440" w:lineRule="exact"/>
              <w:ind w:firstLine="480" w:firstLineChars="200"/>
              <w:jc w:val="left"/>
              <w:rPr>
                <w:rFonts w:hint="eastAsia" w:ascii="仿宋_GB2312" w:hAnsi="宋体" w:eastAsia="仿宋_GB2312"/>
                <w:sz w:val="24"/>
              </w:rPr>
            </w:pPr>
            <w:r>
              <w:rPr>
                <w:rFonts w:hint="eastAsia" w:ascii="仿宋_GB2312" w:hAnsi="Calibri" w:eastAsia="仿宋_GB2312" w:cs="微软雅黑"/>
                <w:kern w:val="0"/>
                <w:sz w:val="24"/>
                <w:szCs w:val="24"/>
                <w:highlight w:val="none"/>
                <w:lang w:val="en-US" w:eastAsia="zh-CN"/>
              </w:rPr>
              <w:t>青岛诚光城市照明工程有限公司（以下简称“采购人”）对山东路-鞍山路东北象限连接匝道及地下停车场路灯回迁材料（灯杆灯具）采购项目进行询价采购，特邀请符合资质要求且有兴趣的单位参与该项目询价。如有意向，请于2025年7月30日9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eastAsia="仿宋_GB2312"/>
                <w:sz w:val="24"/>
                <w:szCs w:val="24"/>
              </w:rPr>
            </w:pPr>
            <w:r>
              <w:rPr>
                <w:rFonts w:hint="eastAsia" w:ascii="仿宋_GB2312" w:hAnsi="宋体" w:eastAsia="仿宋_GB2312"/>
                <w:sz w:val="24"/>
                <w:szCs w:val="24"/>
              </w:rPr>
              <w:t>项目名称</w:t>
            </w:r>
          </w:p>
        </w:tc>
        <w:tc>
          <w:tcPr>
            <w:tcW w:w="7837" w:type="dxa"/>
            <w:gridSpan w:val="4"/>
            <w:noWrap w:val="0"/>
            <w:vAlign w:val="center"/>
          </w:tcPr>
          <w:p w14:paraId="3CA1759B">
            <w:pPr>
              <w:spacing w:before="100" w:beforeAutospacing="1" w:after="100" w:afterAutospacing="1" w:line="440" w:lineRule="exact"/>
              <w:jc w:val="center"/>
              <w:rPr>
                <w:rFonts w:hint="eastAsia" w:ascii="仿宋_GB2312" w:hAnsi="宋体" w:eastAsia="仿宋_GB2312"/>
                <w:sz w:val="24"/>
                <w:szCs w:val="24"/>
              </w:rPr>
            </w:pPr>
            <w:r>
              <w:rPr>
                <w:rFonts w:hint="eastAsia" w:ascii="仿宋_GB2312" w:hAnsi="Calibri" w:eastAsia="仿宋_GB2312" w:cs="微软雅黑"/>
                <w:kern w:val="0"/>
                <w:sz w:val="24"/>
                <w:szCs w:val="24"/>
                <w:highlight w:val="none"/>
                <w:lang w:val="en-US" w:eastAsia="zh-CN"/>
              </w:rPr>
              <w:t>山东路-鞍山路东北象限连接匝道及地下停车场路灯回迁材料（灯杆灯具）采购项目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6D23B187">
            <w:pPr>
              <w:numPr>
                <w:ilvl w:val="0"/>
                <w:numId w:val="1"/>
              </w:numPr>
              <w:spacing w:line="48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采购内容</w:t>
            </w:r>
            <w:r>
              <w:rPr>
                <w:rFonts w:hint="eastAsia" w:ascii="仿宋_GB2312" w:hAnsi="宋体" w:eastAsia="仿宋_GB2312" w:cs="仿宋_GB2312"/>
                <w:sz w:val="24"/>
                <w:szCs w:val="24"/>
                <w:lang w:val="en-US" w:eastAsia="zh-CN"/>
              </w:rPr>
              <w:t>及规格技术要求</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详见采购需求。</w:t>
            </w:r>
          </w:p>
          <w:p w14:paraId="4643CA84">
            <w:pPr>
              <w:numPr>
                <w:ilvl w:val="0"/>
                <w:numId w:val="1"/>
              </w:num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sz w:val="24"/>
                <w:szCs w:val="24"/>
              </w:rPr>
              <w:t>采购预算：</w:t>
            </w:r>
            <w:r>
              <w:rPr>
                <w:rFonts w:hint="eastAsia" w:ascii="仿宋_GB2312" w:eastAsia="仿宋_GB2312"/>
                <w:sz w:val="24"/>
                <w:szCs w:val="24"/>
                <w:lang w:val="en-US" w:eastAsia="zh-CN"/>
              </w:rPr>
              <w:t>5.07万</w:t>
            </w:r>
            <w:r>
              <w:rPr>
                <w:rFonts w:hint="eastAsia" w:ascii="仿宋_GB2312" w:eastAsia="仿宋_GB2312"/>
                <w:sz w:val="24"/>
                <w:szCs w:val="24"/>
                <w:highlight w:val="none"/>
              </w:rPr>
              <w:t>元</w:t>
            </w:r>
            <w:r>
              <w:rPr>
                <w:rFonts w:hint="eastAsia" w:ascii="仿宋_GB2312" w:eastAsia="仿宋_GB2312" w:cs="微软雅黑"/>
                <w:kern w:val="0"/>
                <w:sz w:val="24"/>
                <w:szCs w:val="24"/>
                <w:highlight w:val="none"/>
                <w:lang w:val="zh-CN"/>
              </w:rPr>
              <w:t>。</w:t>
            </w:r>
          </w:p>
          <w:p w14:paraId="01B90BA7">
            <w:pPr>
              <w:numPr>
                <w:ilvl w:val="0"/>
                <w:numId w:val="1"/>
              </w:numPr>
              <w:spacing w:line="480" w:lineRule="exact"/>
              <w:ind w:left="0" w:leftChars="0" w:firstLine="480" w:firstLineChars="200"/>
              <w:rPr>
                <w:rFonts w:hint="eastAsia" w:ascii="仿宋_GB2312" w:eastAsia="仿宋_GB2312" w:cs="微软雅黑"/>
                <w:kern w:val="0"/>
                <w:sz w:val="24"/>
                <w:szCs w:val="24"/>
                <w:highlight w:val="none"/>
                <w:lang w:val="en-US" w:eastAsia="zh-CN"/>
              </w:rPr>
            </w:pPr>
            <w:r>
              <w:rPr>
                <w:rFonts w:hint="eastAsia" w:ascii="仿宋_GB2312" w:eastAsia="仿宋_GB2312" w:cs="微软雅黑"/>
                <w:kern w:val="0"/>
                <w:sz w:val="24"/>
                <w:szCs w:val="24"/>
                <w:highlight w:val="none"/>
                <w:lang w:val="en-US" w:eastAsia="zh-CN"/>
              </w:rPr>
              <w:t>报价：报价采用全费用报价模式，即包含运费及税费等全部相关费用。</w:t>
            </w:r>
          </w:p>
          <w:p w14:paraId="248E4979">
            <w:pPr>
              <w:numPr>
                <w:ilvl w:val="0"/>
                <w:numId w:val="0"/>
              </w:num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cs="微软雅黑"/>
                <w:kern w:val="0"/>
                <w:sz w:val="24"/>
                <w:szCs w:val="24"/>
                <w:lang w:val="zh-CN"/>
              </w:rPr>
              <w:t>4.</w:t>
            </w:r>
            <w:r>
              <w:rPr>
                <w:rFonts w:hint="eastAsia" w:ascii="仿宋_GB2312" w:eastAsia="仿宋_GB2312" w:cs="微软雅黑"/>
                <w:kern w:val="0"/>
                <w:sz w:val="24"/>
                <w:szCs w:val="24"/>
                <w:highlight w:val="none"/>
                <w:lang w:val="zh-CN"/>
              </w:rPr>
              <w:t>询价响应文件</w:t>
            </w:r>
            <w:r>
              <w:rPr>
                <w:rFonts w:hint="eastAsia" w:ascii="仿宋_GB2312" w:eastAsia="仿宋_GB2312" w:cs="微软雅黑"/>
                <w:kern w:val="0"/>
                <w:sz w:val="24"/>
                <w:szCs w:val="24"/>
                <w:highlight w:val="none"/>
                <w:lang w:val="en-US" w:eastAsia="zh-CN"/>
              </w:rPr>
              <w:t>包括</w:t>
            </w:r>
            <w:r>
              <w:rPr>
                <w:rFonts w:hint="eastAsia" w:ascii="仿宋_GB2312" w:eastAsia="仿宋_GB2312" w:cs="微软雅黑"/>
                <w:kern w:val="0"/>
                <w:sz w:val="24"/>
                <w:szCs w:val="24"/>
                <w:highlight w:val="none"/>
                <w:lang w:val="zh-CN"/>
              </w:rPr>
              <w:t>：报价及</w:t>
            </w:r>
            <w:r>
              <w:rPr>
                <w:rFonts w:hint="eastAsia" w:ascii="仿宋_GB2312" w:eastAsia="仿宋_GB2312" w:cs="微软雅黑"/>
                <w:kern w:val="0"/>
                <w:sz w:val="24"/>
                <w:szCs w:val="24"/>
                <w:highlight w:val="none"/>
                <w:lang w:val="en-US" w:eastAsia="zh-CN"/>
              </w:rPr>
              <w:t>供货</w:t>
            </w:r>
            <w:r>
              <w:rPr>
                <w:rFonts w:hint="eastAsia" w:ascii="仿宋_GB2312" w:eastAsia="仿宋_GB2312" w:cs="微软雅黑"/>
                <w:kern w:val="0"/>
                <w:sz w:val="24"/>
                <w:szCs w:val="24"/>
                <w:highlight w:val="none"/>
                <w:lang w:val="zh-CN"/>
              </w:rPr>
              <w:t>方案</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企业介绍（包含企业规模、企业资质</w:t>
            </w:r>
            <w:r>
              <w:rPr>
                <w:rFonts w:hint="eastAsia" w:ascii="仿宋_GB2312" w:eastAsia="仿宋_GB2312" w:cs="微软雅黑"/>
                <w:kern w:val="0"/>
                <w:sz w:val="24"/>
                <w:szCs w:val="24"/>
                <w:highlight w:val="none"/>
                <w:lang w:val="en-US" w:eastAsia="zh-CN"/>
              </w:rPr>
              <w:t>及业绩等</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声明函</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营业执照副本复印件</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信用查询情况截图</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报价单位认为应介绍或者提交的资料、文件和说明</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内容按附件格式，复印件均需加盖公章并装订。</w:t>
            </w:r>
          </w:p>
          <w:p w14:paraId="634754DD">
            <w:pPr>
              <w:spacing w:line="480" w:lineRule="exact"/>
              <w:ind w:firstLine="480" w:firstLineChars="200"/>
              <w:rPr>
                <w:rFonts w:hint="eastAsia" w:ascii="仿宋_GB2312" w:eastAsia="仿宋_GB2312" w:cs="微软雅黑"/>
                <w:kern w:val="0"/>
                <w:sz w:val="24"/>
                <w:szCs w:val="24"/>
                <w:lang w:val="zh-CN"/>
              </w:rPr>
            </w:pPr>
            <w:r>
              <w:rPr>
                <w:rFonts w:hint="eastAsia" w:ascii="仿宋_GB2312" w:eastAsia="仿宋_GB2312" w:cs="微软雅黑"/>
                <w:kern w:val="0"/>
                <w:sz w:val="24"/>
                <w:szCs w:val="24"/>
                <w:highlight w:val="none"/>
                <w:lang w:val="zh-CN"/>
              </w:rPr>
              <w:t>5.</w:t>
            </w:r>
            <w:r>
              <w:rPr>
                <w:rFonts w:hint="eastAsia" w:ascii="仿宋_GB2312" w:eastAsia="仿宋_GB2312" w:cs="微软雅黑"/>
                <w:kern w:val="0"/>
                <w:sz w:val="24"/>
                <w:szCs w:val="24"/>
                <w:lang w:val="en-US" w:eastAsia="zh-CN"/>
              </w:rPr>
              <w:t>评标方法</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en-US" w:eastAsia="zh-CN"/>
              </w:rPr>
              <w:t>综合评分法</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评分内容包括：报价、供货方案、质量保证措施、售后服务机构、质保期、提供样品（现场打分）、技术参数（证明材料）、业绩、账期等。</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shd w:val="clear" w:color="auto" w:fill="auto"/>
            <w:noWrap w:val="0"/>
            <w:vAlign w:val="center"/>
          </w:tcPr>
          <w:p w14:paraId="3CBF1DD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highlight w:val="none"/>
              </w:rPr>
              <w:t>付款方式</w:t>
            </w:r>
          </w:p>
        </w:tc>
        <w:tc>
          <w:tcPr>
            <w:tcW w:w="7158" w:type="dxa"/>
            <w:gridSpan w:val="3"/>
            <w:shd w:val="clear" w:color="auto" w:fill="auto"/>
            <w:noWrap w:val="0"/>
            <w:vAlign w:val="center"/>
          </w:tcPr>
          <w:p w14:paraId="2AA95B8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shd w:val="clear" w:color="auto" w:fill="auto"/>
            <w:noWrap w:val="0"/>
            <w:vAlign w:val="center"/>
          </w:tcPr>
          <w:p w14:paraId="3B44CD06">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服务时间</w:t>
            </w:r>
          </w:p>
        </w:tc>
        <w:tc>
          <w:tcPr>
            <w:tcW w:w="7158" w:type="dxa"/>
            <w:gridSpan w:val="3"/>
            <w:shd w:val="clear" w:color="auto" w:fill="auto"/>
            <w:noWrap w:val="0"/>
            <w:vAlign w:val="center"/>
          </w:tcPr>
          <w:p w14:paraId="6E6BDDA7">
            <w:pPr>
              <w:spacing w:before="100" w:beforeAutospacing="1" w:after="100" w:afterAutospacing="1" w:line="480" w:lineRule="exact"/>
              <w:jc w:val="center"/>
              <w:rPr>
                <w:rFonts w:hint="default" w:ascii="仿宋_GB2312" w:eastAsia="仿宋_GB2312" w:hAnsiTheme="minorHAnsi" w:cstheme="minorBidi"/>
                <w:kern w:val="2"/>
                <w:sz w:val="28"/>
                <w:szCs w:val="28"/>
                <w:lang w:val="en-US" w:eastAsia="zh-CN" w:bidi="ar-SA"/>
              </w:rPr>
            </w:pPr>
            <w:r>
              <w:rPr>
                <w:rFonts w:hint="eastAsia" w:ascii="仿宋_GB2312" w:hAnsi="Arial" w:eastAsia="仿宋_GB2312" w:cs="Arial"/>
                <w:sz w:val="24"/>
                <w:lang w:val="en-US" w:eastAsia="zh-CN"/>
              </w:rPr>
              <w:t>按照合同约定</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shd w:val="clear" w:color="auto" w:fill="auto"/>
            <w:noWrap w:val="0"/>
            <w:vAlign w:val="center"/>
          </w:tcPr>
          <w:p w14:paraId="09D04DCF">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询价响应文件提交截止时间</w:t>
            </w:r>
          </w:p>
        </w:tc>
        <w:tc>
          <w:tcPr>
            <w:tcW w:w="7158" w:type="dxa"/>
            <w:gridSpan w:val="3"/>
            <w:shd w:val="clear" w:color="auto" w:fill="auto"/>
            <w:noWrap w:val="0"/>
            <w:vAlign w:val="center"/>
          </w:tcPr>
          <w:p w14:paraId="313217A3">
            <w:pPr>
              <w:spacing w:before="100" w:beforeAutospacing="1" w:after="100" w:afterAutospacing="1"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highlight w:val="none"/>
              </w:rPr>
              <w:t>20</w:t>
            </w:r>
            <w:r>
              <w:rPr>
                <w:rFonts w:ascii="仿宋_GB2312" w:hAnsi="Arial" w:eastAsia="仿宋_GB2312" w:cs="Arial"/>
                <w:sz w:val="24"/>
                <w:highlight w:val="none"/>
              </w:rPr>
              <w:t>2</w:t>
            </w:r>
            <w:r>
              <w:rPr>
                <w:rFonts w:hint="eastAsia" w:ascii="仿宋_GB2312" w:hAnsi="Arial" w:eastAsia="仿宋_GB2312" w:cs="Arial"/>
                <w:sz w:val="24"/>
                <w:highlight w:val="none"/>
                <w:lang w:val="en-US" w:eastAsia="zh-CN"/>
              </w:rPr>
              <w:t>5</w:t>
            </w:r>
            <w:r>
              <w:rPr>
                <w:rFonts w:hint="eastAsia" w:ascii="仿宋_GB2312" w:hAnsi="Arial" w:eastAsia="仿宋_GB2312" w:cs="Arial"/>
                <w:sz w:val="24"/>
                <w:highlight w:val="none"/>
              </w:rPr>
              <w:t>年</w:t>
            </w:r>
            <w:r>
              <w:rPr>
                <w:rFonts w:hint="eastAsia" w:ascii="仿宋_GB2312" w:hAnsi="Arial" w:eastAsia="仿宋_GB2312" w:cs="Arial"/>
                <w:sz w:val="24"/>
                <w:highlight w:val="none"/>
                <w:lang w:val="en-US" w:eastAsia="zh-CN"/>
              </w:rPr>
              <w:t>7</w:t>
            </w:r>
            <w:r>
              <w:rPr>
                <w:rFonts w:hint="eastAsia" w:ascii="仿宋_GB2312" w:hAnsi="Arial" w:eastAsia="仿宋_GB2312" w:cs="Arial"/>
                <w:sz w:val="24"/>
                <w:highlight w:val="none"/>
              </w:rPr>
              <w:t>月</w:t>
            </w:r>
            <w:r>
              <w:rPr>
                <w:rFonts w:hint="eastAsia" w:ascii="仿宋_GB2312" w:hAnsi="Arial" w:eastAsia="仿宋_GB2312" w:cs="Arial"/>
                <w:sz w:val="24"/>
                <w:highlight w:val="none"/>
                <w:lang w:val="en-US" w:eastAsia="zh-CN"/>
              </w:rPr>
              <w:t>30</w:t>
            </w:r>
            <w:r>
              <w:rPr>
                <w:rFonts w:hint="eastAsia" w:ascii="仿宋_GB2312" w:hAnsi="Arial" w:eastAsia="仿宋_GB2312" w:cs="Arial"/>
                <w:sz w:val="24"/>
                <w:highlight w:val="none"/>
              </w:rPr>
              <w:t>日</w:t>
            </w:r>
            <w:r>
              <w:rPr>
                <w:rFonts w:hint="eastAsia" w:ascii="仿宋_GB2312" w:hAnsi="Arial" w:eastAsia="仿宋_GB2312" w:cs="Arial"/>
                <w:sz w:val="24"/>
                <w:highlight w:val="none"/>
                <w:lang w:val="en-US" w:eastAsia="zh-CN"/>
              </w:rPr>
              <w:t>9</w:t>
            </w:r>
            <w:r>
              <w:rPr>
                <w:rFonts w:hint="eastAsia" w:ascii="仿宋_GB2312" w:hAnsi="Arial" w:eastAsia="仿宋_GB2312" w:cs="Arial"/>
                <w:sz w:val="24"/>
                <w:highlight w:val="none"/>
              </w:rPr>
              <w:t>时</w:t>
            </w:r>
            <w:bookmarkStart w:id="1" w:name="_GoBack"/>
            <w:bookmarkEnd w:id="1"/>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shd w:val="clear" w:color="auto" w:fill="auto"/>
            <w:noWrap w:val="0"/>
            <w:vAlign w:val="center"/>
          </w:tcPr>
          <w:p w14:paraId="37B770C4">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报价地点</w:t>
            </w:r>
          </w:p>
        </w:tc>
        <w:tc>
          <w:tcPr>
            <w:tcW w:w="7158" w:type="dxa"/>
            <w:gridSpan w:val="3"/>
            <w:shd w:val="clear" w:color="auto" w:fill="auto"/>
            <w:noWrap w:val="0"/>
            <w:vAlign w:val="center"/>
          </w:tcPr>
          <w:p w14:paraId="7EF2EC2A">
            <w:pPr>
              <w:spacing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shd w:val="clear" w:color="auto" w:fill="auto"/>
            <w:noWrap w:val="0"/>
            <w:vAlign w:val="center"/>
          </w:tcPr>
          <w:p w14:paraId="736C1CB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采购单位名称</w:t>
            </w:r>
          </w:p>
        </w:tc>
        <w:tc>
          <w:tcPr>
            <w:tcW w:w="7158" w:type="dxa"/>
            <w:gridSpan w:val="3"/>
            <w:shd w:val="clear" w:color="auto" w:fill="auto"/>
            <w:noWrap w:val="0"/>
            <w:vAlign w:val="center"/>
          </w:tcPr>
          <w:p w14:paraId="13E1CFBE">
            <w:pPr>
              <w:spacing w:before="100" w:beforeAutospacing="1" w:after="100" w:afterAutospacing="1" w:line="480" w:lineRule="exact"/>
              <w:jc w:val="center"/>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青岛诚光城市照明工程有限公司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shd w:val="clear" w:color="auto" w:fill="auto"/>
            <w:noWrap w:val="0"/>
            <w:vAlign w:val="center"/>
          </w:tcPr>
          <w:p w14:paraId="6CB50E00">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电子邮箱</w:t>
            </w:r>
          </w:p>
        </w:tc>
        <w:tc>
          <w:tcPr>
            <w:tcW w:w="7158" w:type="dxa"/>
            <w:gridSpan w:val="3"/>
            <w:shd w:val="clear" w:color="auto" w:fill="auto"/>
            <w:noWrap w:val="0"/>
            <w:vAlign w:val="center"/>
          </w:tcPr>
          <w:p w14:paraId="147B5B2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shd w:val="clear" w:color="auto" w:fill="auto"/>
            <w:noWrap w:val="0"/>
            <w:vAlign w:val="center"/>
          </w:tcPr>
          <w:p w14:paraId="7CE804DD">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采购单位联系人</w:t>
            </w:r>
          </w:p>
        </w:tc>
        <w:tc>
          <w:tcPr>
            <w:tcW w:w="2556" w:type="dxa"/>
            <w:shd w:val="clear" w:color="auto" w:fill="auto"/>
            <w:noWrap w:val="0"/>
            <w:vAlign w:val="center"/>
          </w:tcPr>
          <w:p w14:paraId="4783A1F2">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kern w:val="2"/>
                <w:sz w:val="24"/>
                <w:szCs w:val="24"/>
                <w:highlight w:val="none"/>
                <w:lang w:val="en-US" w:eastAsia="zh-CN" w:bidi="ar-SA"/>
              </w:rPr>
              <w:t>郑工</w:t>
            </w:r>
          </w:p>
        </w:tc>
        <w:tc>
          <w:tcPr>
            <w:tcW w:w="1424" w:type="dxa"/>
            <w:shd w:val="clear" w:color="auto" w:fill="auto"/>
            <w:noWrap w:val="0"/>
            <w:vAlign w:val="center"/>
          </w:tcPr>
          <w:p w14:paraId="29A739EB">
            <w:pPr>
              <w:spacing w:before="100" w:beforeAutospacing="1" w:after="100" w:afterAutospacing="1"/>
              <w:jc w:val="center"/>
              <w:rPr>
                <w:rFonts w:hint="eastAsia"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rPr>
              <w:t>电话</w:t>
            </w:r>
          </w:p>
        </w:tc>
        <w:tc>
          <w:tcPr>
            <w:tcW w:w="3178" w:type="dxa"/>
            <w:shd w:val="clear" w:color="auto" w:fill="auto"/>
            <w:noWrap w:val="0"/>
            <w:vAlign w:val="center"/>
          </w:tcPr>
          <w:p w14:paraId="6B33838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lang w:val="en-US" w:eastAsia="zh-CN"/>
              </w:rPr>
              <w:t>15066816956</w:t>
            </w:r>
          </w:p>
        </w:tc>
      </w:tr>
    </w:tbl>
    <w:p w14:paraId="08F75CE3">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13D16A1">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0BCF5393">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山东路-鞍山路东北象限连接匝道及地下停车场路灯回迁材料（灯杆灯具）采购项目</w:t>
      </w: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F2F63BC">
      <w:pPr>
        <w:spacing w:before="100" w:beforeAutospacing="1" w:after="100" w:afterAutospacing="1" w:line="440" w:lineRule="exact"/>
        <w:jc w:val="center"/>
        <w:rPr>
          <w:rFonts w:hint="eastAsia" w:ascii="宋体" w:hAnsi="宋体"/>
          <w:b/>
          <w:spacing w:val="-2"/>
          <w:sz w:val="36"/>
          <w:szCs w:val="36"/>
        </w:rPr>
      </w:pPr>
    </w:p>
    <w:p w14:paraId="2E2B4868">
      <w:pPr>
        <w:spacing w:before="100" w:beforeAutospacing="1" w:after="100" w:afterAutospacing="1" w:line="440" w:lineRule="exact"/>
        <w:jc w:val="both"/>
        <w:rPr>
          <w:rFonts w:hint="eastAsia" w:ascii="宋体" w:hAnsi="宋体"/>
          <w:b/>
          <w:spacing w:val="-2"/>
          <w:sz w:val="36"/>
          <w:szCs w:val="36"/>
        </w:rPr>
      </w:pPr>
    </w:p>
    <w:p w14:paraId="11DFF1D5">
      <w:pPr>
        <w:spacing w:before="100" w:beforeAutospacing="1" w:after="100" w:afterAutospacing="1" w:line="440" w:lineRule="exact"/>
        <w:jc w:val="both"/>
        <w:rPr>
          <w:rFonts w:hint="eastAsia" w:ascii="宋体" w:hAnsi="宋体"/>
          <w:b/>
          <w:spacing w:val="-2"/>
          <w:sz w:val="36"/>
          <w:szCs w:val="36"/>
        </w:rPr>
      </w:pPr>
    </w:p>
    <w:p w14:paraId="3C611CA2">
      <w:pPr>
        <w:spacing w:before="100" w:beforeAutospacing="1" w:after="100" w:afterAutospacing="1" w:line="440" w:lineRule="exact"/>
        <w:jc w:val="both"/>
        <w:rPr>
          <w:rFonts w:hint="eastAsia" w:ascii="宋体" w:hAnsi="宋体"/>
          <w:b/>
          <w:spacing w:val="-2"/>
          <w:sz w:val="36"/>
          <w:szCs w:val="36"/>
        </w:rPr>
      </w:pPr>
    </w:p>
    <w:p w14:paraId="638FF953">
      <w:pPr>
        <w:spacing w:before="100" w:beforeAutospacing="1" w:after="100" w:afterAutospacing="1" w:line="440" w:lineRule="exact"/>
        <w:jc w:val="both"/>
        <w:rPr>
          <w:rFonts w:hint="eastAsia" w:ascii="宋体" w:hAnsi="宋体"/>
          <w:b/>
          <w:spacing w:val="-2"/>
          <w:sz w:val="36"/>
          <w:szCs w:val="36"/>
        </w:rPr>
      </w:pPr>
    </w:p>
    <w:p w14:paraId="7873C547">
      <w:pPr>
        <w:spacing w:before="100" w:beforeAutospacing="1" w:after="100" w:afterAutospacing="1" w:line="440" w:lineRule="exact"/>
        <w:jc w:val="both"/>
        <w:rPr>
          <w:rFonts w:hint="eastAsia" w:ascii="宋体" w:hAnsi="宋体"/>
          <w:b/>
          <w:spacing w:val="-2"/>
          <w:sz w:val="36"/>
          <w:szCs w:val="36"/>
        </w:rPr>
      </w:pPr>
    </w:p>
    <w:p w14:paraId="48121661">
      <w:pPr>
        <w:spacing w:before="100" w:beforeAutospacing="1" w:after="100" w:afterAutospacing="1" w:line="440" w:lineRule="exact"/>
        <w:jc w:val="both"/>
        <w:rPr>
          <w:rFonts w:hint="eastAsia" w:ascii="宋体" w:hAnsi="宋体"/>
          <w:b/>
          <w:spacing w:val="-2"/>
          <w:sz w:val="36"/>
          <w:szCs w:val="36"/>
        </w:rPr>
      </w:pPr>
    </w:p>
    <w:p w14:paraId="417621E1">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43512A38">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39DA04DC">
      <w:pPr>
        <w:adjustRightInd w:val="0"/>
        <w:snapToGrid w:val="0"/>
        <w:spacing w:line="560" w:lineRule="exact"/>
        <w:ind w:firstLine="562" w:firstLineChars="200"/>
        <w:jc w:val="both"/>
        <w:rPr>
          <w:rFonts w:ascii="仿宋_GB2312" w:hAnsi="仿宋" w:eastAsia="仿宋_GB2312" w:cs="微软雅黑"/>
          <w:bCs/>
          <w:color w:val="auto"/>
          <w:sz w:val="28"/>
          <w:szCs w:val="28"/>
        </w:rPr>
      </w:pPr>
      <w:r>
        <w:rPr>
          <w:rFonts w:hint="eastAsia" w:ascii="仿宋_GB2312" w:hAnsi="仿宋" w:eastAsia="仿宋_GB2312" w:cs="微软雅黑"/>
          <w:b/>
          <w:bCs w:val="0"/>
          <w:color w:val="auto"/>
          <w:sz w:val="28"/>
          <w:szCs w:val="28"/>
          <w:lang w:val="en-US" w:eastAsia="zh-CN"/>
        </w:rPr>
        <w:t>3</w:t>
      </w:r>
      <w:r>
        <w:rPr>
          <w:rFonts w:hint="eastAsia" w:ascii="仿宋_GB2312" w:hAnsi="仿宋" w:eastAsia="仿宋_GB2312" w:cs="微软雅黑"/>
          <w:b/>
          <w:bCs w:val="0"/>
          <w:color w:val="auto"/>
          <w:sz w:val="28"/>
          <w:szCs w:val="28"/>
        </w:rPr>
        <w:t>.企业相</w:t>
      </w:r>
      <w:r>
        <w:rPr>
          <w:rFonts w:hint="eastAsia" w:ascii="仿宋_GB2312" w:hAnsi="仿宋" w:eastAsia="仿宋_GB2312" w:cs="微软雅黑"/>
          <w:b/>
          <w:bCs/>
          <w:color w:val="auto"/>
          <w:sz w:val="28"/>
          <w:szCs w:val="28"/>
        </w:rPr>
        <w:t>关证书</w:t>
      </w:r>
      <w:r>
        <w:rPr>
          <w:rFonts w:hint="eastAsia" w:ascii="仿宋_GB2312" w:hAnsi="仿宋" w:eastAsia="仿宋_GB2312" w:cs="微软雅黑"/>
          <w:b/>
          <w:bCs/>
          <w:color w:val="auto"/>
          <w:sz w:val="28"/>
          <w:szCs w:val="28"/>
          <w:lang w:eastAsia="zh-CN"/>
        </w:rPr>
        <w:t>：</w:t>
      </w:r>
      <w:r>
        <w:rPr>
          <w:rFonts w:hint="eastAsia" w:ascii="仿宋_GB2312" w:hAnsi="仿宋" w:eastAsia="仿宋_GB2312" w:cs="微软雅黑"/>
          <w:bCs/>
          <w:color w:val="auto"/>
          <w:sz w:val="28"/>
          <w:szCs w:val="28"/>
          <w:lang w:val="en-US" w:eastAsia="zh-CN"/>
        </w:rPr>
        <w:t>体系认证证书、资质证书等</w:t>
      </w:r>
      <w:r>
        <w:rPr>
          <w:rFonts w:ascii="仿宋_GB2312" w:hAnsi="仿宋" w:eastAsia="仿宋_GB2312" w:cs="微软雅黑"/>
          <w:bCs/>
          <w:color w:val="auto"/>
          <w:sz w:val="28"/>
          <w:szCs w:val="28"/>
        </w:rPr>
        <w:t>证书。</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4.</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青岛诚光城市照明工程有限公司山东路-鞍山路东北象限连接匝道及地下停车场路灯回迁材料（灯杆灯具）采购项目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202</w:t>
      </w:r>
      <w:r>
        <w:rPr>
          <w:rFonts w:hint="eastAsia" w:ascii="仿宋" w:hAnsi="仿宋" w:eastAsia="仿宋"/>
          <w:color w:val="000000"/>
          <w:lang w:val="en-US" w:eastAsia="zh-CN"/>
        </w:rPr>
        <w:t>5</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26F82D58">
      <w:pPr>
        <w:spacing w:line="360" w:lineRule="auto"/>
        <w:rPr>
          <w:rFonts w:hint="eastAsia" w:ascii="黑体" w:hAnsi="黑体" w:eastAsia="黑体" w:cs="微软雅黑"/>
          <w:bCs/>
          <w:sz w:val="28"/>
          <w:szCs w:val="28"/>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widowControl/>
        <w:autoSpaceDE w:val="0"/>
        <w:autoSpaceDN w:val="0"/>
        <w:adjustRightInd w:val="0"/>
        <w:spacing w:before="120" w:after="120" w:line="300" w:lineRule="auto"/>
        <w:ind w:right="-481"/>
        <w:jc w:val="center"/>
        <w:rPr>
          <w:rFonts w:ascii="仿宋" w:hAnsi="仿宋" w:eastAsia="仿宋"/>
          <w:kern w:val="1"/>
          <w:sz w:val="28"/>
          <w:szCs w:val="28"/>
        </w:rPr>
      </w:pPr>
      <w:bookmarkStart w:id="0" w:name="_Toc406740774"/>
      <w:r>
        <w:rPr>
          <w:rFonts w:hint="eastAsia" w:ascii="仿宋" w:hAnsi="仿宋" w:eastAsia="仿宋" w:cs="宋体"/>
          <w:kern w:val="1"/>
          <w:sz w:val="28"/>
          <w:szCs w:val="28"/>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青岛诚光城市照明工程有限公司</w:t>
      </w:r>
      <w:r>
        <w:rPr>
          <w:rStyle w:val="13"/>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170D75E0">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6A9BF40F">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2246E560">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2B282740">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1711"/>
        <w:gridCol w:w="1490"/>
        <w:gridCol w:w="1330"/>
        <w:gridCol w:w="1330"/>
      </w:tblGrid>
      <w:tr w14:paraId="013B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9"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486"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类别</w:t>
            </w:r>
          </w:p>
        </w:tc>
        <w:tc>
          <w:tcPr>
            <w:tcW w:w="1711"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材料名称</w:t>
            </w:r>
          </w:p>
        </w:tc>
        <w:tc>
          <w:tcPr>
            <w:tcW w:w="1490"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数量</w:t>
            </w:r>
          </w:p>
        </w:tc>
        <w:tc>
          <w:tcPr>
            <w:tcW w:w="1330"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单价（元）</w:t>
            </w:r>
          </w:p>
        </w:tc>
        <w:tc>
          <w:tcPr>
            <w:tcW w:w="1330" w:type="dxa"/>
            <w:vAlign w:val="center"/>
          </w:tcPr>
          <w:p w14:paraId="50642285">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总价（元）</w:t>
            </w:r>
          </w:p>
        </w:tc>
      </w:tr>
      <w:tr w14:paraId="6CF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486"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1711"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490"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330" w:type="dxa"/>
            <w:vAlign w:val="center"/>
          </w:tcPr>
          <w:p w14:paraId="13477F5C">
            <w:pPr>
              <w:spacing w:line="360" w:lineRule="auto"/>
              <w:jc w:val="center"/>
              <w:rPr>
                <w:rFonts w:ascii="仿宋_GB2312" w:hAnsi="仿宋" w:eastAsia="仿宋_GB2312" w:cs="微软雅黑"/>
                <w:bCs/>
                <w:sz w:val="24"/>
                <w:szCs w:val="24"/>
                <w:vertAlign w:val="baseline"/>
              </w:rPr>
            </w:pPr>
          </w:p>
        </w:tc>
        <w:tc>
          <w:tcPr>
            <w:tcW w:w="1330" w:type="dxa"/>
            <w:vAlign w:val="center"/>
          </w:tcPr>
          <w:p w14:paraId="12E7C909">
            <w:pPr>
              <w:spacing w:line="360" w:lineRule="auto"/>
              <w:jc w:val="center"/>
              <w:rPr>
                <w:rFonts w:ascii="仿宋_GB2312" w:hAnsi="仿宋" w:eastAsia="仿宋_GB2312" w:cs="微软雅黑"/>
                <w:bCs/>
                <w:sz w:val="24"/>
                <w:szCs w:val="24"/>
                <w:vertAlign w:val="baseline"/>
              </w:rPr>
            </w:pPr>
          </w:p>
        </w:tc>
      </w:tr>
      <w:tr w14:paraId="43C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486"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1711"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490"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330" w:type="dxa"/>
            <w:vAlign w:val="center"/>
          </w:tcPr>
          <w:p w14:paraId="1D99BA7B">
            <w:pPr>
              <w:spacing w:line="360" w:lineRule="auto"/>
              <w:jc w:val="center"/>
              <w:rPr>
                <w:rFonts w:ascii="仿宋_GB2312" w:hAnsi="仿宋" w:eastAsia="仿宋_GB2312" w:cs="微软雅黑"/>
                <w:bCs/>
                <w:sz w:val="24"/>
                <w:szCs w:val="24"/>
                <w:vertAlign w:val="baseline"/>
              </w:rPr>
            </w:pPr>
          </w:p>
        </w:tc>
        <w:tc>
          <w:tcPr>
            <w:tcW w:w="1330" w:type="dxa"/>
            <w:vAlign w:val="center"/>
          </w:tcPr>
          <w:p w14:paraId="18EDC4BB">
            <w:pPr>
              <w:spacing w:line="360" w:lineRule="auto"/>
              <w:jc w:val="center"/>
              <w:rPr>
                <w:rFonts w:ascii="仿宋_GB2312" w:hAnsi="仿宋" w:eastAsia="仿宋_GB2312" w:cs="微软雅黑"/>
                <w:bCs/>
                <w:sz w:val="24"/>
                <w:szCs w:val="24"/>
                <w:vertAlign w:val="baseline"/>
              </w:rPr>
            </w:pPr>
          </w:p>
        </w:tc>
      </w:tr>
      <w:tr w14:paraId="3BB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486"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1711"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490"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330" w:type="dxa"/>
            <w:vAlign w:val="center"/>
          </w:tcPr>
          <w:p w14:paraId="2BA2BEF6">
            <w:pPr>
              <w:spacing w:line="360" w:lineRule="auto"/>
              <w:jc w:val="center"/>
              <w:rPr>
                <w:rFonts w:ascii="仿宋_GB2312" w:hAnsi="仿宋" w:eastAsia="仿宋_GB2312" w:cs="微软雅黑"/>
                <w:bCs/>
                <w:sz w:val="24"/>
                <w:szCs w:val="24"/>
                <w:vertAlign w:val="baseline"/>
              </w:rPr>
            </w:pPr>
          </w:p>
        </w:tc>
        <w:tc>
          <w:tcPr>
            <w:tcW w:w="1330" w:type="dxa"/>
            <w:vAlign w:val="center"/>
          </w:tcPr>
          <w:p w14:paraId="6E22ADD1">
            <w:pPr>
              <w:spacing w:line="360" w:lineRule="auto"/>
              <w:jc w:val="center"/>
              <w:rPr>
                <w:rFonts w:ascii="仿宋_GB2312" w:hAnsi="仿宋" w:eastAsia="仿宋_GB2312" w:cs="微软雅黑"/>
                <w:bCs/>
                <w:sz w:val="24"/>
                <w:szCs w:val="24"/>
                <w:vertAlign w:val="baseline"/>
              </w:rPr>
            </w:pPr>
          </w:p>
        </w:tc>
      </w:tr>
      <w:tr w14:paraId="241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486"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1711"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490"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330" w:type="dxa"/>
            <w:vAlign w:val="center"/>
          </w:tcPr>
          <w:p w14:paraId="2691D1D8">
            <w:pPr>
              <w:spacing w:line="360" w:lineRule="auto"/>
              <w:jc w:val="center"/>
              <w:rPr>
                <w:rFonts w:ascii="仿宋_GB2312" w:hAnsi="仿宋" w:eastAsia="仿宋_GB2312" w:cs="微软雅黑"/>
                <w:bCs/>
                <w:sz w:val="24"/>
                <w:szCs w:val="24"/>
                <w:vertAlign w:val="baseline"/>
              </w:rPr>
            </w:pPr>
          </w:p>
        </w:tc>
        <w:tc>
          <w:tcPr>
            <w:tcW w:w="1330" w:type="dxa"/>
            <w:vAlign w:val="center"/>
          </w:tcPr>
          <w:p w14:paraId="5AA5508D">
            <w:pPr>
              <w:spacing w:line="360" w:lineRule="auto"/>
              <w:jc w:val="center"/>
              <w:rPr>
                <w:rFonts w:ascii="仿宋_GB2312" w:hAnsi="仿宋" w:eastAsia="仿宋_GB2312" w:cs="微软雅黑"/>
                <w:bCs/>
                <w:sz w:val="24"/>
                <w:szCs w:val="24"/>
                <w:vertAlign w:val="baseline"/>
              </w:rPr>
            </w:pPr>
          </w:p>
        </w:tc>
      </w:tr>
      <w:tr w14:paraId="2295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275"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453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c>
          <w:tcPr>
            <w:tcW w:w="1330" w:type="dxa"/>
            <w:vAlign w:val="center"/>
          </w:tcPr>
          <w:p w14:paraId="285521C6">
            <w:pPr>
              <w:spacing w:line="360" w:lineRule="auto"/>
              <w:jc w:val="center"/>
              <w:rPr>
                <w:rFonts w:ascii="仿宋_GB2312" w:hAnsi="仿宋" w:eastAsia="仿宋_GB2312" w:cs="微软雅黑"/>
                <w:bCs/>
                <w:sz w:val="24"/>
                <w:szCs w:val="24"/>
                <w:vertAlign w:val="baseline"/>
              </w:rPr>
            </w:pPr>
          </w:p>
        </w:tc>
      </w:tr>
    </w:tbl>
    <w:p w14:paraId="6D6EDFCA">
      <w:pPr>
        <w:spacing w:line="360" w:lineRule="auto"/>
        <w:jc w:val="center"/>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0631358B">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ascii="仿宋" w:hAnsi="仿宋" w:eastAsia="仿宋"/>
          <w:color w:val="000000"/>
          <w:sz w:val="24"/>
          <w:szCs w:val="32"/>
        </w:rPr>
        <w:t>202</w:t>
      </w:r>
      <w:r>
        <w:rPr>
          <w:rFonts w:hint="eastAsia" w:ascii="仿宋" w:hAnsi="仿宋" w:eastAsia="仿宋"/>
          <w:color w:val="000000"/>
          <w:sz w:val="24"/>
          <w:szCs w:val="32"/>
          <w:lang w:val="en-US" w:eastAsia="zh-CN"/>
        </w:rPr>
        <w:t>5</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A4428DE">
      <w:pPr>
        <w:spacing w:line="420" w:lineRule="auto"/>
        <w:jc w:val="right"/>
        <w:rPr>
          <w:rFonts w:hint="eastAsia" w:ascii="仿宋" w:hAnsi="仿宋" w:eastAsia="仿宋"/>
          <w:color w:val="000000"/>
          <w:sz w:val="24"/>
          <w:szCs w:val="32"/>
        </w:rPr>
      </w:pPr>
    </w:p>
    <w:p w14:paraId="3DA3968A">
      <w:pPr>
        <w:spacing w:line="420" w:lineRule="auto"/>
        <w:jc w:val="right"/>
        <w:rPr>
          <w:rFonts w:hint="eastAsia" w:ascii="仿宋" w:hAnsi="仿宋" w:eastAsia="仿宋"/>
          <w:color w:val="000000"/>
          <w:sz w:val="24"/>
          <w:szCs w:val="32"/>
        </w:rPr>
      </w:pPr>
    </w:p>
    <w:p w14:paraId="3340F869">
      <w:pPr>
        <w:spacing w:line="420" w:lineRule="auto"/>
        <w:jc w:val="right"/>
        <w:rPr>
          <w:rFonts w:hint="eastAsia" w:ascii="仿宋" w:hAnsi="仿宋" w:eastAsia="仿宋"/>
          <w:color w:val="000000"/>
          <w:sz w:val="24"/>
          <w:szCs w:val="32"/>
        </w:rPr>
      </w:pPr>
    </w:p>
    <w:p w14:paraId="200500E5">
      <w:pPr>
        <w:spacing w:line="420" w:lineRule="auto"/>
        <w:jc w:val="right"/>
        <w:rPr>
          <w:rFonts w:hint="eastAsia" w:ascii="仿宋" w:hAnsi="仿宋" w:eastAsia="仿宋"/>
          <w:color w:val="000000"/>
          <w:sz w:val="24"/>
          <w:szCs w:val="32"/>
        </w:rPr>
      </w:pPr>
    </w:p>
    <w:p w14:paraId="2BB9482C">
      <w:pPr>
        <w:spacing w:line="420" w:lineRule="auto"/>
        <w:jc w:val="right"/>
        <w:rPr>
          <w:rFonts w:hint="eastAsia" w:ascii="仿宋" w:hAnsi="仿宋" w:eastAsia="仿宋"/>
          <w:color w:val="000000"/>
          <w:sz w:val="24"/>
          <w:szCs w:val="32"/>
        </w:rPr>
      </w:pPr>
    </w:p>
    <w:p w14:paraId="3DF58928">
      <w:pPr>
        <w:spacing w:line="420" w:lineRule="auto"/>
        <w:jc w:val="right"/>
        <w:rPr>
          <w:rFonts w:hint="eastAsia" w:ascii="仿宋" w:hAnsi="仿宋" w:eastAsia="仿宋"/>
          <w:color w:val="000000"/>
          <w:sz w:val="24"/>
          <w:szCs w:val="32"/>
        </w:rPr>
      </w:pPr>
    </w:p>
    <w:p w14:paraId="03F4B856">
      <w:pPr>
        <w:spacing w:line="420" w:lineRule="auto"/>
        <w:jc w:val="right"/>
        <w:rPr>
          <w:rFonts w:hint="eastAsia" w:ascii="仿宋" w:hAnsi="仿宋" w:eastAsia="仿宋"/>
          <w:color w:val="000000"/>
          <w:sz w:val="24"/>
          <w:szCs w:val="32"/>
        </w:rPr>
      </w:pPr>
    </w:p>
    <w:sectPr>
      <w:pgSz w:w="11906" w:h="16838"/>
      <w:pgMar w:top="1440" w:right="10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6"/>
      <w:jc w:val="center"/>
    </w:pPr>
    <w:r>
      <w:fldChar w:fldCharType="begin"/>
    </w:r>
    <w:r>
      <w:instrText xml:space="preserve">PAGE   \* MERGEFORMAT</w:instrText>
    </w:r>
    <w:r>
      <w:fldChar w:fldCharType="separate"/>
    </w:r>
    <w:r>
      <w:rPr>
        <w:lang w:val="zh-CN"/>
      </w:rPr>
      <w:t>7</w:t>
    </w:r>
    <w:r>
      <w:fldChar w:fldCharType="end"/>
    </w:r>
  </w:p>
  <w:p w14:paraId="153FB71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5CF69"/>
    <w:multiLevelType w:val="singleLevel"/>
    <w:tmpl w:val="4DF5CF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2686619"/>
    <w:rsid w:val="05CC5E39"/>
    <w:rsid w:val="0C97590E"/>
    <w:rsid w:val="103E0032"/>
    <w:rsid w:val="12314607"/>
    <w:rsid w:val="14262AE8"/>
    <w:rsid w:val="15E45039"/>
    <w:rsid w:val="1A7F41C1"/>
    <w:rsid w:val="1C0C56CA"/>
    <w:rsid w:val="1D091930"/>
    <w:rsid w:val="1FC879CE"/>
    <w:rsid w:val="2681071E"/>
    <w:rsid w:val="27E654B9"/>
    <w:rsid w:val="292A4EAE"/>
    <w:rsid w:val="2B1C105D"/>
    <w:rsid w:val="2B3001BC"/>
    <w:rsid w:val="2CBA2A54"/>
    <w:rsid w:val="323E21A2"/>
    <w:rsid w:val="468D4861"/>
    <w:rsid w:val="47570EA5"/>
    <w:rsid w:val="47EA03B2"/>
    <w:rsid w:val="4ECD17B8"/>
    <w:rsid w:val="512A5408"/>
    <w:rsid w:val="55526921"/>
    <w:rsid w:val="5B151FDB"/>
    <w:rsid w:val="5FAB2A45"/>
    <w:rsid w:val="616922A4"/>
    <w:rsid w:val="6C5401BE"/>
    <w:rsid w:val="6DE46C2D"/>
    <w:rsid w:val="6EC66318"/>
    <w:rsid w:val="6EDD2502"/>
    <w:rsid w:val="72A07425"/>
    <w:rsid w:val="76031000"/>
    <w:rsid w:val="776A4B83"/>
    <w:rsid w:val="7BDC717B"/>
    <w:rsid w:val="7E627D9B"/>
    <w:rsid w:val="7F2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1666</Words>
  <Characters>1728</Characters>
  <Lines>0</Lines>
  <Paragraphs>0</Paragraphs>
  <TotalTime>10</TotalTime>
  <ScaleCrop>false</ScaleCrop>
  <LinksUpToDate>false</LinksUpToDate>
  <CharactersWithSpaces>1815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WPS_1509190672</cp:lastModifiedBy>
  <dcterms:modified xsi:type="dcterms:W3CDTF">2025-07-25T00:26:02Z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6CFB2CADB55F442B8244AA7F7D9DE69B_13</vt:lpwstr>
  </property>
  <property fmtid="{D5CDD505-2E9C-101B-9397-08002B2CF9AE}" pid="4" name="KSOTemplateDocerSaveRecord">
    <vt:lpwstr>eyJoZGlkIjoiZGUyMDExNWNhY2JkNDI3YjRmOTk4Y2QzMWZmYzExYmEiLCJ1c2VySWQiOiIzMTc3MzYzNDEifQ==</vt:lpwstr>
  </property>
</Properties>
</file>